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8D" w:rsidRDefault="0021588D">
      <w:pPr>
        <w:pStyle w:val="Zkladntext"/>
        <w:spacing w:before="8"/>
        <w:jc w:val="left"/>
        <w:rPr>
          <w:rFonts w:ascii="Times New Roman"/>
          <w:sz w:val="10"/>
        </w:rPr>
      </w:pPr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042DAC" w:rsidRDefault="00042DAC">
      <w:pPr>
        <w:pStyle w:val="Zkladntext"/>
        <w:spacing w:before="8"/>
        <w:jc w:val="left"/>
        <w:rPr>
          <w:rFonts w:ascii="Times New Roman"/>
          <w:sz w:val="10"/>
        </w:rPr>
      </w:pPr>
    </w:p>
    <w:p w:rsidR="0021588D" w:rsidRDefault="003B3C21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TmeAIAAP8EAAAOAAAAZHJzL2Uyb0RvYy54bWysVG1v2yAQ/j5p/wHxPbWdOl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" filled="f" strokeweight=".48pt">
                <v:textbox inset="0,0,0,0">
                  <w:txbxContent>
                    <w:p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>Smlouva o účasti na řešení dílčího projektu Národního centra biotechnologií ve veterinární medicíně NaCeBiVet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88D" w:rsidRDefault="00247D52">
      <w:pPr>
        <w:spacing w:before="90"/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:rsidR="0021588D" w:rsidRDefault="0021588D">
      <w:pPr>
        <w:pStyle w:val="Zkladntext"/>
        <w:jc w:val="left"/>
        <w:rPr>
          <w:sz w:val="18"/>
        </w:rPr>
      </w:pPr>
    </w:p>
    <w:p w:rsidR="0021588D" w:rsidRDefault="0021588D">
      <w:pPr>
        <w:pStyle w:val="Zkladntext"/>
        <w:spacing w:before="6"/>
        <w:jc w:val="left"/>
        <w:rPr>
          <w:sz w:val="17"/>
        </w:rPr>
      </w:pPr>
    </w:p>
    <w:p w:rsidR="0021588D" w:rsidRDefault="00022E2A">
      <w:pPr>
        <w:pStyle w:val="Nadpis1"/>
        <w:ind w:left="215"/>
        <w:jc w:val="left"/>
      </w:pPr>
      <w:r>
        <w:t>Příjemce</w:t>
      </w:r>
    </w:p>
    <w:p w:rsidR="0021588D" w:rsidRDefault="00247D52">
      <w:pPr>
        <w:pStyle w:val="Zkladntext"/>
        <w:tabs>
          <w:tab w:val="left" w:pos="1917"/>
        </w:tabs>
        <w:spacing w:before="120"/>
        <w:ind w:left="643"/>
        <w:jc w:val="left"/>
      </w:pPr>
      <w:r>
        <w:t>Sídlem:</w:t>
      </w:r>
      <w:r>
        <w:tab/>
      </w:r>
    </w:p>
    <w:p w:rsidR="00DE27D5" w:rsidRDefault="00247D52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>
        <w:tab/>
      </w:r>
    </w:p>
    <w:p w:rsidR="0021588D" w:rsidRDefault="00247D52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>
        <w:tab/>
      </w:r>
    </w:p>
    <w:p w:rsidR="00DE27D5" w:rsidRDefault="00247D52">
      <w:pPr>
        <w:pStyle w:val="Zkladntext"/>
        <w:spacing w:before="1"/>
        <w:ind w:left="642" w:right="2965"/>
        <w:jc w:val="left"/>
      </w:pPr>
      <w:r>
        <w:t xml:space="preserve">Zastoupená: </w:t>
      </w:r>
    </w:p>
    <w:p w:rsidR="0021588D" w:rsidRDefault="00247D52">
      <w:pPr>
        <w:pStyle w:val="Zkladntext"/>
        <w:spacing w:before="1"/>
        <w:ind w:left="642" w:right="2965"/>
        <w:jc w:val="left"/>
        <w:rPr>
          <w:b/>
        </w:rPr>
      </w:pPr>
      <w:r>
        <w:t xml:space="preserve">dále též jako </w:t>
      </w:r>
      <w:r>
        <w:rPr>
          <w:b/>
        </w:rPr>
        <w:t>„příjemce“</w:t>
      </w:r>
    </w:p>
    <w:p w:rsidR="0021588D" w:rsidRDefault="0021588D">
      <w:pPr>
        <w:pStyle w:val="Zkladntext"/>
        <w:spacing w:before="10"/>
        <w:jc w:val="left"/>
        <w:rPr>
          <w:b/>
          <w:sz w:val="31"/>
        </w:rPr>
      </w:pPr>
    </w:p>
    <w:p w:rsidR="0021588D" w:rsidRDefault="00247D52">
      <w:pPr>
        <w:pStyle w:val="Zkladntext"/>
        <w:spacing w:before="1"/>
        <w:ind w:left="215"/>
        <w:jc w:val="left"/>
      </w:pPr>
      <w:r>
        <w:t>a</w:t>
      </w:r>
    </w:p>
    <w:p w:rsidR="0021588D" w:rsidRDefault="00022E2A">
      <w:pPr>
        <w:pStyle w:val="Nadpis1"/>
        <w:spacing w:before="117"/>
        <w:ind w:left="215"/>
        <w:jc w:val="left"/>
      </w:pPr>
      <w:r>
        <w:t>Další ú</w:t>
      </w:r>
      <w:r w:rsidR="00815D45">
        <w:t>častník</w:t>
      </w:r>
      <w:r w:rsidR="00042DAC">
        <w:t xml:space="preserve"> 1</w:t>
      </w:r>
    </w:p>
    <w:p w:rsidR="0021588D" w:rsidRDefault="00247D52">
      <w:pPr>
        <w:pStyle w:val="Zkladntext"/>
        <w:tabs>
          <w:tab w:val="left" w:pos="1916"/>
        </w:tabs>
        <w:spacing w:before="121"/>
        <w:ind w:left="639"/>
        <w:jc w:val="left"/>
      </w:pPr>
      <w:r>
        <w:t>Sídlem:</w:t>
      </w:r>
      <w:r>
        <w:tab/>
      </w:r>
    </w:p>
    <w:p w:rsidR="0021588D" w:rsidRDefault="00247D52">
      <w:pPr>
        <w:pStyle w:val="Zkladntext"/>
        <w:tabs>
          <w:tab w:val="right" w:pos="2811"/>
        </w:tabs>
        <w:ind w:left="639"/>
        <w:jc w:val="left"/>
      </w:pPr>
      <w:r>
        <w:t>IČ:</w:t>
      </w:r>
      <w:r>
        <w:tab/>
      </w:r>
    </w:p>
    <w:p w:rsidR="0021588D" w:rsidRDefault="00247D52">
      <w:pPr>
        <w:pStyle w:val="Zkladntext"/>
        <w:tabs>
          <w:tab w:val="left" w:pos="1916"/>
        </w:tabs>
        <w:ind w:left="639"/>
        <w:jc w:val="left"/>
      </w:pPr>
      <w:r>
        <w:t>DIČ:</w:t>
      </w:r>
      <w:r>
        <w:tab/>
      </w:r>
    </w:p>
    <w:p w:rsidR="00EE4BC2" w:rsidRDefault="00247D52">
      <w:pPr>
        <w:ind w:left="639" w:right="4107"/>
      </w:pPr>
      <w:r>
        <w:t xml:space="preserve">Zastoupená: </w:t>
      </w:r>
    </w:p>
    <w:p w:rsidR="0021588D" w:rsidRDefault="00247D52">
      <w:pPr>
        <w:ind w:left="639" w:right="4107"/>
        <w:rPr>
          <w:b/>
        </w:rPr>
      </w:pPr>
      <w:r>
        <w:t xml:space="preserve">dále též jako </w:t>
      </w:r>
      <w:r>
        <w:rPr>
          <w:b/>
        </w:rPr>
        <w:t>„další účastník 1“</w:t>
      </w:r>
    </w:p>
    <w:p w:rsidR="0021588D" w:rsidRDefault="00247D52">
      <w:pPr>
        <w:pStyle w:val="Nadpis1"/>
        <w:spacing w:before="121"/>
        <w:ind w:left="214"/>
        <w:jc w:val="left"/>
      </w:pPr>
      <w:r>
        <w:t>a</w:t>
      </w:r>
    </w:p>
    <w:p w:rsidR="0021588D" w:rsidRPr="00022E2A" w:rsidRDefault="00022E2A">
      <w:pPr>
        <w:spacing w:before="120"/>
        <w:ind w:left="214"/>
        <w:rPr>
          <w:b/>
        </w:rPr>
      </w:pPr>
      <w:r w:rsidRPr="00022E2A">
        <w:rPr>
          <w:b/>
        </w:rPr>
        <w:t>Další ú</w:t>
      </w:r>
      <w:r w:rsidR="00815D45" w:rsidRPr="00022E2A">
        <w:rPr>
          <w:b/>
        </w:rPr>
        <w:t>častník</w:t>
      </w:r>
      <w:r w:rsidR="00042DAC" w:rsidRPr="00022E2A">
        <w:rPr>
          <w:b/>
        </w:rPr>
        <w:t xml:space="preserve"> 2</w:t>
      </w:r>
    </w:p>
    <w:p w:rsidR="0021588D" w:rsidRDefault="00247D52">
      <w:pPr>
        <w:pStyle w:val="Zkladntext"/>
        <w:tabs>
          <w:tab w:val="left" w:pos="1915"/>
        </w:tabs>
        <w:spacing w:before="120" w:line="268" w:lineRule="exact"/>
        <w:ind w:left="639"/>
        <w:jc w:val="left"/>
      </w:pPr>
      <w:r>
        <w:t>Sídlem:</w:t>
      </w:r>
      <w:r>
        <w:tab/>
      </w:r>
    </w:p>
    <w:p w:rsidR="0021588D" w:rsidRDefault="00247D52">
      <w:pPr>
        <w:pStyle w:val="Zkladntext"/>
        <w:tabs>
          <w:tab w:val="left" w:pos="1915"/>
        </w:tabs>
        <w:spacing w:line="268" w:lineRule="exact"/>
        <w:ind w:left="639"/>
        <w:jc w:val="left"/>
      </w:pPr>
      <w:r>
        <w:t>IČ:</w:t>
      </w:r>
      <w:r>
        <w:tab/>
      </w:r>
    </w:p>
    <w:p w:rsidR="0021588D" w:rsidRDefault="00247D52">
      <w:pPr>
        <w:pStyle w:val="Zkladntext"/>
        <w:tabs>
          <w:tab w:val="left" w:pos="1915"/>
        </w:tabs>
        <w:ind w:left="639"/>
        <w:jc w:val="left"/>
      </w:pPr>
      <w:r>
        <w:t>DIČ:</w:t>
      </w:r>
      <w:r>
        <w:tab/>
      </w:r>
    </w:p>
    <w:p w:rsidR="00022E2A" w:rsidRDefault="00247D52">
      <w:pPr>
        <w:pStyle w:val="Zkladntext"/>
        <w:ind w:left="639" w:right="2288" w:hanging="1"/>
        <w:jc w:val="left"/>
      </w:pPr>
      <w:r>
        <w:t xml:space="preserve">Zastoupený: </w:t>
      </w:r>
    </w:p>
    <w:p w:rsidR="0021588D" w:rsidRDefault="00247D52">
      <w:pPr>
        <w:pStyle w:val="Zkladntext"/>
        <w:ind w:left="639" w:right="2288" w:hanging="1"/>
        <w:jc w:val="left"/>
        <w:rPr>
          <w:b/>
        </w:rPr>
      </w:pPr>
      <w:r>
        <w:t xml:space="preserve">dále též jako </w:t>
      </w:r>
      <w:r>
        <w:rPr>
          <w:b/>
        </w:rPr>
        <w:t>„další účastník 2“</w:t>
      </w:r>
    </w:p>
    <w:p w:rsidR="0021588D" w:rsidRDefault="0021588D">
      <w:pPr>
        <w:pStyle w:val="Zkladntext"/>
        <w:jc w:val="left"/>
        <w:rPr>
          <w:b/>
        </w:rPr>
      </w:pPr>
    </w:p>
    <w:p w:rsidR="0021588D" w:rsidRDefault="0021588D">
      <w:pPr>
        <w:pStyle w:val="Zkladntext"/>
        <w:spacing w:before="9"/>
        <w:jc w:val="left"/>
        <w:rPr>
          <w:b/>
          <w:sz w:val="19"/>
        </w:rPr>
      </w:pPr>
    </w:p>
    <w:p w:rsidR="0021588D" w:rsidRDefault="00247D52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:rsidR="00AB03D6" w:rsidRDefault="00AB03D6">
      <w:pPr>
        <w:ind w:left="639"/>
      </w:pPr>
    </w:p>
    <w:p w:rsidR="0021588D" w:rsidRDefault="00247D52">
      <w:pPr>
        <w:pStyle w:val="Nadpis1"/>
        <w:spacing w:before="120"/>
        <w:ind w:right="4547"/>
      </w:pPr>
      <w:bookmarkStart w:id="0" w:name="I._Předmět_smlouvy"/>
      <w:bookmarkEnd w:id="0"/>
      <w:r>
        <w:t>I.</w:t>
      </w:r>
    </w:p>
    <w:p w:rsidR="0021588D" w:rsidRDefault="00247D52">
      <w:pPr>
        <w:spacing w:before="1"/>
        <w:ind w:left="3943"/>
        <w:jc w:val="both"/>
        <w:rPr>
          <w:b/>
        </w:rPr>
      </w:pPr>
      <w:r>
        <w:rPr>
          <w:b/>
        </w:rPr>
        <w:t>Předmět smlouvy</w:t>
      </w:r>
    </w:p>
    <w:p w:rsidR="0021588D" w:rsidRDefault="00247D52" w:rsidP="00AB03D6">
      <w:pPr>
        <w:pStyle w:val="Odstavecseseznamem"/>
        <w:numPr>
          <w:ilvl w:val="0"/>
          <w:numId w:val="10"/>
        </w:numPr>
        <w:tabs>
          <w:tab w:val="left" w:pos="935"/>
        </w:tabs>
        <w:spacing w:before="120"/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 xml:space="preserve"> 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:rsidR="0021588D" w:rsidRDefault="00247D52" w:rsidP="00AB03D6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:rsidR="0021588D" w:rsidRDefault="00247D52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:rsidR="0021588D" w:rsidRDefault="00247D52">
      <w:pPr>
        <w:pStyle w:val="Nadpis1"/>
        <w:tabs>
          <w:tab w:val="left" w:pos="1916"/>
        </w:tabs>
        <w:ind w:left="935"/>
        <w:jc w:val="left"/>
      </w:pPr>
      <w:r>
        <w:t>Název:</w:t>
      </w:r>
      <w:r>
        <w:tab/>
      </w:r>
    </w:p>
    <w:p w:rsidR="0021588D" w:rsidRDefault="0021588D">
      <w:pPr>
        <w:sectPr w:rsidR="0021588D">
          <w:headerReference w:type="default" r:id="rId7"/>
          <w:footerReference w:type="default" r:id="rId8"/>
          <w:type w:val="continuous"/>
          <w:pgSz w:w="11900" w:h="16850"/>
          <w:pgMar w:top="1660" w:right="1200" w:bottom="880" w:left="1200" w:header="296" w:footer="693" w:gutter="0"/>
          <w:pgNumType w:start="1"/>
          <w:cols w:space="708"/>
        </w:sectPr>
      </w:pPr>
    </w:p>
    <w:p w:rsidR="0021588D" w:rsidRDefault="00247D52">
      <w:pPr>
        <w:spacing w:before="123"/>
        <w:ind w:left="936"/>
        <w:jc w:val="both"/>
        <w:rPr>
          <w:b/>
        </w:rPr>
      </w:pPr>
      <w:r>
        <w:rPr>
          <w:b/>
        </w:rPr>
        <w:t>Reg. č.:</w:t>
      </w:r>
      <w:r>
        <w:rPr>
          <w:b/>
          <w:spacing w:val="39"/>
        </w:rPr>
        <w:t xml:space="preserve"> </w:t>
      </w:r>
    </w:p>
    <w:p w:rsidR="0021588D" w:rsidRDefault="00247D52">
      <w:pPr>
        <w:ind w:left="935"/>
        <w:jc w:val="both"/>
      </w:pPr>
      <w:r>
        <w:t>dále též „</w:t>
      </w:r>
      <w:r>
        <w:rPr>
          <w:b/>
        </w:rPr>
        <w:t>dílčí</w:t>
      </w:r>
      <w:r>
        <w:rPr>
          <w:b/>
          <w:spacing w:val="-7"/>
        </w:rPr>
        <w:t xml:space="preserve"> </w:t>
      </w:r>
      <w:r>
        <w:rPr>
          <w:b/>
        </w:rPr>
        <w:t>projekt</w:t>
      </w:r>
      <w:r>
        <w:t>“.</w:t>
      </w:r>
    </w:p>
    <w:p w:rsidR="0021588D" w:rsidRDefault="00247D52" w:rsidP="00CF6131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>
        <w:t xml:space="preserve">Tento dílčí projekt byl předložen příjemcem ke schválení Radě </w:t>
      </w:r>
      <w:r w:rsidR="00022E2A">
        <w:t>NaCeBiVet</w:t>
      </w:r>
      <w:r>
        <w:t xml:space="preserve">. Rada </w:t>
      </w:r>
      <w:r w:rsidR="00022E2A">
        <w:t>NaCeBiVet</w:t>
      </w:r>
      <w:r>
        <w:t xml:space="preserve"> vyslovila ke</w:t>
      </w:r>
      <w:r w:rsidRPr="00022E2A">
        <w:rPr>
          <w:spacing w:val="4"/>
        </w:rPr>
        <w:t xml:space="preserve"> </w:t>
      </w:r>
      <w:r>
        <w:t>dni</w:t>
      </w:r>
      <w:r w:rsidR="00022E2A">
        <w:t xml:space="preserve"> </w:t>
      </w:r>
      <w:r w:rsidR="00022E2A" w:rsidRPr="008925F4">
        <w:rPr>
          <w:highlight w:val="yellow"/>
        </w:rPr>
        <w:t>xxxxxxx</w:t>
      </w:r>
      <w:r w:rsidRPr="00022E2A">
        <w:rPr>
          <w:spacing w:val="-6"/>
        </w:rPr>
        <w:t xml:space="preserve"> </w:t>
      </w:r>
      <w:r>
        <w:t>způsobem</w:t>
      </w:r>
      <w:r w:rsidRPr="00022E2A">
        <w:rPr>
          <w:spacing w:val="-5"/>
        </w:rPr>
        <w:t xml:space="preserve"> </w:t>
      </w:r>
      <w:r>
        <w:t>stanoveným</w:t>
      </w:r>
      <w:r w:rsidRPr="00022E2A">
        <w:rPr>
          <w:spacing w:val="-5"/>
        </w:rPr>
        <w:t xml:space="preserve"> </w:t>
      </w:r>
      <w:r>
        <w:t>ve</w:t>
      </w:r>
      <w:r w:rsidRPr="00022E2A">
        <w:rPr>
          <w:spacing w:val="-6"/>
        </w:rPr>
        <w:t xml:space="preserve"> </w:t>
      </w:r>
      <w:r>
        <w:t>svém</w:t>
      </w:r>
      <w:r w:rsidRPr="00022E2A">
        <w:rPr>
          <w:spacing w:val="-5"/>
        </w:rPr>
        <w:t xml:space="preserve"> </w:t>
      </w:r>
      <w:r>
        <w:t>Jednacím</w:t>
      </w:r>
      <w:r w:rsidRPr="00022E2A">
        <w:rPr>
          <w:spacing w:val="-8"/>
        </w:rPr>
        <w:t xml:space="preserve"> </w:t>
      </w:r>
      <w:r>
        <w:t>řádu</w:t>
      </w:r>
      <w:r w:rsidRPr="00022E2A">
        <w:rPr>
          <w:spacing w:val="-6"/>
        </w:rPr>
        <w:t xml:space="preserve"> </w:t>
      </w:r>
      <w:r>
        <w:t>souhlas</w:t>
      </w:r>
      <w:r w:rsidRPr="00022E2A">
        <w:rPr>
          <w:spacing w:val="-7"/>
        </w:rPr>
        <w:t xml:space="preserve"> </w:t>
      </w:r>
      <w:r>
        <w:t>s</w:t>
      </w:r>
      <w:r w:rsidRPr="00022E2A">
        <w:rPr>
          <w:spacing w:val="-2"/>
        </w:rPr>
        <w:t xml:space="preserve"> </w:t>
      </w:r>
      <w:r>
        <w:t>návrhem</w:t>
      </w:r>
      <w:r w:rsidRPr="00022E2A">
        <w:rPr>
          <w:spacing w:val="-6"/>
        </w:rPr>
        <w:t xml:space="preserve"> </w:t>
      </w:r>
      <w:r>
        <w:t>dílčího</w:t>
      </w:r>
      <w:r w:rsidRPr="00022E2A">
        <w:rPr>
          <w:spacing w:val="-6"/>
        </w:rPr>
        <w:t xml:space="preserve"> </w:t>
      </w:r>
      <w:r>
        <w:t>projektu a vybrala jej k podpoře.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:rsidR="0021588D" w:rsidRDefault="00247D52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:rsidR="0021588D" w:rsidRDefault="0021588D">
      <w:pPr>
        <w:pStyle w:val="Zkladntext"/>
        <w:spacing w:before="9"/>
        <w:jc w:val="left"/>
        <w:rPr>
          <w:sz w:val="31"/>
        </w:rPr>
      </w:pPr>
    </w:p>
    <w:p w:rsidR="0021588D" w:rsidRDefault="00247D52">
      <w:pPr>
        <w:pStyle w:val="Nadpis1"/>
        <w:ind w:right="4547"/>
      </w:pPr>
      <w:bookmarkStart w:id="1" w:name="II._Řešení_dílčího_projektu"/>
      <w:bookmarkEnd w:id="1"/>
      <w:r>
        <w:t>II.</w:t>
      </w:r>
    </w:p>
    <w:p w:rsidR="0021588D" w:rsidRDefault="00247D52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spacing w:before="121"/>
        <w:ind w:right="0"/>
        <w:jc w:val="both"/>
      </w:pPr>
      <w:r>
        <w:t xml:space="preserve">Řešení dílčího projektu je rozloženo do období od </w:t>
      </w:r>
      <w:r w:rsidR="00022E2A">
        <w:t>xxxxxxxxxxxxxx</w:t>
      </w:r>
    </w:p>
    <w:p w:rsidR="0021588D" w:rsidRPr="00022E2A" w:rsidRDefault="00247D52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  <w:rPr>
          <w:highlight w:val="yellow"/>
        </w:rPr>
      </w:pPr>
      <w:r>
        <w:t>Předmětem řešení dílčího projektu</w:t>
      </w:r>
      <w:r w:rsidR="00022E2A">
        <w:t>:</w:t>
      </w:r>
      <w:r>
        <w:t xml:space="preserve"> </w:t>
      </w:r>
      <w:r w:rsidRPr="00022E2A">
        <w:rPr>
          <w:highlight w:val="yellow"/>
        </w:rPr>
        <w:t xml:space="preserve">je snaha reagovat na </w:t>
      </w:r>
      <w:r w:rsidR="00296839">
        <w:rPr>
          <w:highlight w:val="yellow"/>
        </w:rPr>
        <w:t>xxxxxxxxxxxxxxxxxxxxxxxxxxx</w:t>
      </w:r>
    </w:p>
    <w:p w:rsidR="0021588D" w:rsidRPr="00022E2A" w:rsidRDefault="00247D52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  <w:rPr>
          <w:highlight w:val="yellow"/>
        </w:rPr>
      </w:pPr>
      <w:r>
        <w:t>Cílem dílčího projektu je</w:t>
      </w:r>
      <w:r w:rsidR="00022E2A">
        <w:t>:</w:t>
      </w:r>
      <w:r>
        <w:t xml:space="preserve"> </w:t>
      </w:r>
      <w:r w:rsidR="00296839">
        <w:rPr>
          <w:highlight w:val="yellow"/>
        </w:rPr>
        <w:t>xxxxxxxxxxxxxxxxxxxxxxxxxxx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>
        <w:t>Předpokládané výsledky dílčího</w:t>
      </w:r>
      <w:r>
        <w:rPr>
          <w:spacing w:val="-3"/>
        </w:rPr>
        <w:t xml:space="preserve"> </w:t>
      </w:r>
      <w:r>
        <w:t>projektu:</w:t>
      </w:r>
    </w:p>
    <w:p w:rsidR="0021588D" w:rsidRPr="00022E2A" w:rsidRDefault="00296839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spacing w:line="279" w:lineRule="exact"/>
        <w:ind w:right="0"/>
        <w:jc w:val="left"/>
        <w:rPr>
          <w:highlight w:val="yellow"/>
        </w:rPr>
      </w:pPr>
      <w:r>
        <w:rPr>
          <w:highlight w:val="yellow"/>
        </w:rPr>
        <w:t>xxxxxxxxxxxxxxxxxxxxxxxxxxxxxx,</w:t>
      </w:r>
    </w:p>
    <w:p w:rsidR="0021588D" w:rsidRPr="00022E2A" w:rsidRDefault="00296839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spacing w:line="279" w:lineRule="exact"/>
        <w:ind w:right="0"/>
        <w:jc w:val="left"/>
        <w:rPr>
          <w:highlight w:val="yellow"/>
        </w:rPr>
      </w:pPr>
      <w:r>
        <w:rPr>
          <w:highlight w:val="yellow"/>
        </w:rPr>
        <w:t>xxxxxxxxxxxxxxxxxxxxxxxxxxxxx</w:t>
      </w:r>
      <w:r w:rsidR="00247D52" w:rsidRPr="00022E2A">
        <w:rPr>
          <w:highlight w:val="yellow"/>
        </w:rPr>
        <w:t>.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  <w:jc w:val="both"/>
      </w:pPr>
      <w:r>
        <w:t>Zodpovědnost za řešení dílčího projektu nese a celkovou koordinaci a řízení prací provádí příjemce, na řešení se podílí další účastníci. Všichni společně tvoří projektový</w:t>
      </w:r>
      <w:r>
        <w:rPr>
          <w:spacing w:val="-8"/>
        </w:rPr>
        <w:t xml:space="preserve"> </w:t>
      </w:r>
      <w:r>
        <w:t>tým.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>
        <w:t>Příjemce zajistí koordinaci dílčího projektu tak, aby plnění jednotlivých úkolů probíhalo v souladu s cíli a harmonogramem dílčího</w:t>
      </w:r>
      <w:r>
        <w:rPr>
          <w:spacing w:val="-2"/>
        </w:rPr>
        <w:t xml:space="preserve"> </w:t>
      </w:r>
      <w:r>
        <w:t>projektu.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ind w:left="935" w:right="212" w:hanging="360"/>
        <w:jc w:val="both"/>
      </w:pPr>
      <w:r>
        <w:t>Příjemce bude zodpovědný za zpracování zpráv a za čerpání finančních prostředků celého dílčího</w:t>
      </w:r>
      <w:r>
        <w:rPr>
          <w:spacing w:val="-13"/>
        </w:rPr>
        <w:t xml:space="preserve"> </w:t>
      </w:r>
      <w:r>
        <w:t>projektu.</w:t>
      </w:r>
      <w:r>
        <w:rPr>
          <w:spacing w:val="-14"/>
        </w:rPr>
        <w:t xml:space="preserve"> </w:t>
      </w:r>
      <w:r>
        <w:t>Jeho</w:t>
      </w:r>
      <w:r>
        <w:rPr>
          <w:spacing w:val="-14"/>
        </w:rPr>
        <w:t xml:space="preserve"> </w:t>
      </w:r>
      <w:r>
        <w:t>úkolem</w:t>
      </w:r>
      <w:r>
        <w:rPr>
          <w:spacing w:val="-13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také</w:t>
      </w:r>
      <w:r>
        <w:rPr>
          <w:spacing w:val="-16"/>
        </w:rPr>
        <w:t xml:space="preserve"> </w:t>
      </w:r>
      <w:r>
        <w:t>kontrola</w:t>
      </w:r>
      <w:r>
        <w:rPr>
          <w:spacing w:val="-14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harmonogramu</w:t>
      </w:r>
      <w:r>
        <w:rPr>
          <w:spacing w:val="-15"/>
        </w:rPr>
        <w:t xml:space="preserve"> </w:t>
      </w:r>
      <w:r>
        <w:t>dílčího</w:t>
      </w:r>
      <w:r>
        <w:rPr>
          <w:spacing w:val="-14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jeho jednotlivých etap a jejich výstupů a dodržování podmínek daných touto</w:t>
      </w:r>
      <w:r>
        <w:rPr>
          <w:spacing w:val="-19"/>
        </w:rPr>
        <w:t xml:space="preserve"> </w:t>
      </w:r>
      <w:r>
        <w:t>smlouvou.</w:t>
      </w:r>
    </w:p>
    <w:p w:rsidR="0021588D" w:rsidRDefault="00247D52">
      <w:pPr>
        <w:pStyle w:val="Odstavecseseznamem"/>
        <w:numPr>
          <w:ilvl w:val="0"/>
          <w:numId w:val="9"/>
        </w:numPr>
        <w:tabs>
          <w:tab w:val="left" w:pos="937"/>
        </w:tabs>
        <w:spacing w:before="1"/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6"/>
        <w:jc w:val="left"/>
        <w:rPr>
          <w:sz w:val="19"/>
        </w:rPr>
      </w:pPr>
    </w:p>
    <w:p w:rsidR="0021588D" w:rsidRDefault="00247D52">
      <w:pPr>
        <w:pStyle w:val="Nadpis1"/>
        <w:ind w:left="4547" w:right="4544"/>
      </w:pPr>
      <w:bookmarkStart w:id="2" w:name="III._Věcná_náplň_spolupráce_příjemce_a_d"/>
      <w:bookmarkEnd w:id="2"/>
      <w:r>
        <w:t>III.</w:t>
      </w:r>
    </w:p>
    <w:p w:rsidR="0021588D" w:rsidRDefault="00247D52">
      <w:pPr>
        <w:ind w:left="2350"/>
        <w:jc w:val="both"/>
        <w:rPr>
          <w:b/>
        </w:rPr>
      </w:pPr>
      <w:r>
        <w:rPr>
          <w:b/>
        </w:rPr>
        <w:t>Věcná náplň spolupráce příjemce a dalších účastníků</w:t>
      </w:r>
    </w:p>
    <w:p w:rsidR="0021588D" w:rsidRDefault="00247D52" w:rsidP="00FA0888">
      <w:pPr>
        <w:pStyle w:val="Odstavecseseznamem"/>
        <w:numPr>
          <w:ilvl w:val="0"/>
          <w:numId w:val="8"/>
        </w:numPr>
        <w:tabs>
          <w:tab w:val="left" w:pos="937"/>
        </w:tabs>
        <w:spacing w:before="120"/>
        <w:ind w:right="210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:rsidR="0021588D" w:rsidRPr="00FA0888" w:rsidRDefault="00247D52" w:rsidP="00FA0888">
      <w:pPr>
        <w:pStyle w:val="Odstavecseseznamem"/>
        <w:numPr>
          <w:ilvl w:val="0"/>
          <w:numId w:val="8"/>
        </w:numPr>
        <w:tabs>
          <w:tab w:val="left" w:pos="937"/>
        </w:tabs>
        <w:spacing w:before="1"/>
        <w:ind w:right="214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:rsidR="0021588D" w:rsidRPr="00FA0888" w:rsidRDefault="00247D52" w:rsidP="00FA0888">
      <w:pPr>
        <w:pStyle w:val="Odstavecseseznamem"/>
        <w:numPr>
          <w:ilvl w:val="0"/>
          <w:numId w:val="8"/>
        </w:numPr>
        <w:tabs>
          <w:tab w:val="left" w:pos="938"/>
        </w:tabs>
        <w:ind w:right="209"/>
        <w:jc w:val="both"/>
      </w:pPr>
      <w:r w:rsidRPr="00FA0888">
        <w:t xml:space="preserve">Smluvní  strany  se   zavazují   dodržovat   povinnosti  vyplývající   z dokumentů  relevantních k realizaci dílčích projektů v </w:t>
      </w:r>
      <w:r w:rsidR="00FA0888">
        <w:t>NaCeBiVet</w:t>
      </w:r>
      <w:r w:rsidRPr="00FA0888">
        <w:t>, zejména</w:t>
      </w:r>
      <w:r w:rsidRPr="00FA0888">
        <w:rPr>
          <w:spacing w:val="-7"/>
        </w:rPr>
        <w:t xml:space="preserve"> </w:t>
      </w:r>
      <w:r w:rsidRPr="00FA0888">
        <w:t>ze</w:t>
      </w:r>
      <w:r w:rsidRPr="00FA0888">
        <w:rPr>
          <w:spacing w:val="-6"/>
        </w:rPr>
        <w:t xml:space="preserve"> </w:t>
      </w:r>
      <w:r w:rsidRPr="00FA0888">
        <w:t>Smlouvy</w:t>
      </w:r>
      <w:r w:rsidRPr="00FA0888">
        <w:rPr>
          <w:spacing w:val="-5"/>
        </w:rPr>
        <w:t xml:space="preserve"> </w:t>
      </w:r>
      <w:r w:rsidRPr="00FA0888">
        <w:t>o</w:t>
      </w:r>
      <w:r w:rsidRPr="00FA0888">
        <w:rPr>
          <w:spacing w:val="-5"/>
        </w:rPr>
        <w:t xml:space="preserve"> </w:t>
      </w:r>
      <w:r w:rsidRPr="00FA0888">
        <w:t>ustanovení</w:t>
      </w:r>
      <w:r w:rsidRPr="00FA0888">
        <w:rPr>
          <w:spacing w:val="-6"/>
        </w:rPr>
        <w:t xml:space="preserve"> </w:t>
      </w:r>
      <w:r w:rsidR="008925F4" w:rsidRPr="00FA0888">
        <w:t xml:space="preserve">Smlouvy o ustanovení </w:t>
      </w:r>
      <w:r w:rsidR="00D75BC1">
        <w:t>N</w:t>
      </w:r>
      <w:r w:rsidR="008925F4" w:rsidRPr="00FA0888">
        <w:t>árodního centra biotechnologií ve veterinární medicíně (NaCeBiVet), účasti na řešení projektu a o využití</w:t>
      </w:r>
      <w:r w:rsidRPr="00FA0888">
        <w:t xml:space="preserve">, 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FA0888">
        <w:rPr>
          <w:spacing w:val="34"/>
        </w:rPr>
        <w:t xml:space="preserve"> </w:t>
      </w:r>
      <w:r w:rsidRPr="00FA0888">
        <w:t>veškeré</w:t>
      </w:r>
    </w:p>
    <w:p w:rsidR="0021588D" w:rsidRPr="00FA0888" w:rsidRDefault="0021588D">
      <w:pPr>
        <w:jc w:val="both"/>
        <w:sectPr w:rsidR="0021588D" w:rsidRPr="00FA0888">
          <w:pgSz w:w="11900" w:h="16850"/>
          <w:pgMar w:top="1660" w:right="1200" w:bottom="880" w:left="1200" w:header="296" w:footer="693" w:gutter="0"/>
          <w:cols w:space="708"/>
        </w:sectPr>
      </w:pPr>
    </w:p>
    <w:p w:rsidR="0021588D" w:rsidRDefault="00247D52">
      <w:pPr>
        <w:pStyle w:val="Zkladntext"/>
        <w:spacing w:before="123"/>
        <w:ind w:left="936"/>
        <w:jc w:val="left"/>
      </w:pPr>
      <w:r w:rsidRPr="00FA0888">
        <w:t>potřebné součinnosti za účelem dodržení těchto povinností hlavním příjemcem, včetně odpovědnosti hlavního příjemce za po rušení rozpočtové kázně dalšími účastníky.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8"/>
        <w:jc w:val="left"/>
        <w:rPr>
          <w:sz w:val="19"/>
        </w:rPr>
      </w:pPr>
    </w:p>
    <w:p w:rsidR="0021588D" w:rsidRDefault="00247D52">
      <w:pPr>
        <w:pStyle w:val="Nadpis1"/>
        <w:ind w:left="4547" w:right="4547"/>
      </w:pPr>
      <w:bookmarkStart w:id="3" w:name="IV._Finanční_zajištění_dílčího_projektu"/>
      <w:bookmarkEnd w:id="3"/>
      <w:r>
        <w:t>IV.</w:t>
      </w:r>
    </w:p>
    <w:p w:rsidR="0021588D" w:rsidRDefault="00247D52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7"/>
        </w:tabs>
        <w:spacing w:before="118"/>
        <w:ind w:right="210"/>
        <w:jc w:val="both"/>
      </w:pPr>
      <w:r>
        <w:t>Všechny finanční prostředky poskytnuté na podporu řešení dílčího projektu výzkumu a vývoje mají charakter účelově určených finančních prostředků a budou využity příjemcem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7"/>
        </w:tabs>
        <w:spacing w:before="1"/>
        <w:ind w:right="0"/>
        <w:jc w:val="both"/>
      </w:pPr>
      <w:r>
        <w:t>Další účastníci neobdrží v souladu s podmínkami TAČR žádnou</w:t>
      </w:r>
      <w:r>
        <w:rPr>
          <w:spacing w:val="-10"/>
        </w:rPr>
        <w:t xml:space="preserve"> </w:t>
      </w:r>
      <w:r>
        <w:t>podporu.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7"/>
        </w:tabs>
        <w:spacing w:before="1"/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ujednávají,</w:t>
      </w:r>
      <w:r>
        <w:rPr>
          <w:spacing w:val="-8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objem</w:t>
      </w:r>
      <w:r>
        <w:rPr>
          <w:spacing w:val="-3"/>
        </w:rPr>
        <w:t xml:space="preserve"> </w:t>
      </w:r>
      <w:r>
        <w:t>finančních</w:t>
      </w:r>
      <w:r>
        <w:rPr>
          <w:spacing w:val="-9"/>
        </w:rPr>
        <w:t xml:space="preserve"> </w:t>
      </w:r>
      <w:r>
        <w:t>vkladů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spolupráce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neveřejných</w:t>
      </w:r>
      <w:r>
        <w:rPr>
          <w:spacing w:val="-5"/>
        </w:rPr>
        <w:t xml:space="preserve"> </w:t>
      </w:r>
      <w:r>
        <w:t>zdrojů</w:t>
      </w:r>
      <w:r>
        <w:rPr>
          <w:spacing w:val="-7"/>
        </w:rPr>
        <w:t xml:space="preserve"> </w:t>
      </w:r>
      <w:r>
        <w:t xml:space="preserve">činí v souladu s rozpočtem dílčího projektu nejméně </w:t>
      </w:r>
      <w:r w:rsidRPr="00CC3B2C">
        <w:t>2</w:t>
      </w:r>
      <w:r w:rsidR="00EE4BC2" w:rsidRPr="00CC3B2C">
        <w:t>0</w:t>
      </w:r>
      <w:r w:rsidRPr="00CC3B2C">
        <w:t xml:space="preserve"> %</w:t>
      </w:r>
      <w:r>
        <w:t xml:space="preserve"> celkových způsobilých nákladů dílčího projektu.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7"/>
        </w:tabs>
        <w:ind w:hanging="360"/>
        <w:jc w:val="both"/>
      </w:pPr>
      <w:r>
        <w:t xml:space="preserve">Příjemce zajistí příjmy z komercializačních aktivit v objemu </w:t>
      </w:r>
      <w:r w:rsidRPr="00CC3B2C">
        <w:rPr>
          <w:highlight w:val="yellow"/>
        </w:rPr>
        <w:t>nejméně 19 %</w:t>
      </w:r>
      <w:r>
        <w:t xml:space="preserve"> z poskytnuté podpory. Komercializačními aktivitami se</w:t>
      </w:r>
      <w:r>
        <w:rPr>
          <w:spacing w:val="-6"/>
        </w:rPr>
        <w:t xml:space="preserve"> </w:t>
      </w:r>
      <w:r>
        <w:t>rozumí</w:t>
      </w:r>
    </w:p>
    <w:p w:rsidR="0021588D" w:rsidRDefault="00247D52">
      <w:pPr>
        <w:pStyle w:val="Odstavecseseznamem"/>
        <w:numPr>
          <w:ilvl w:val="1"/>
          <w:numId w:val="7"/>
        </w:numPr>
        <w:tabs>
          <w:tab w:val="left" w:pos="1657"/>
        </w:tabs>
        <w:ind w:right="0" w:hanging="361"/>
        <w:jc w:val="both"/>
      </w:pPr>
      <w:r>
        <w:t>příjmy, resp. tržby/výnosy z obchodního výkonu smluvního</w:t>
      </w:r>
      <w:r>
        <w:rPr>
          <w:spacing w:val="-12"/>
        </w:rPr>
        <w:t xml:space="preserve"> </w:t>
      </w:r>
      <w:r>
        <w:t>výzkumu;</w:t>
      </w:r>
    </w:p>
    <w:p w:rsidR="0021588D" w:rsidRDefault="00247D52">
      <w:pPr>
        <w:pStyle w:val="Odstavecseseznamem"/>
        <w:numPr>
          <w:ilvl w:val="1"/>
          <w:numId w:val="7"/>
        </w:numPr>
        <w:tabs>
          <w:tab w:val="left" w:pos="1657"/>
        </w:tabs>
        <w:ind w:right="0" w:hanging="362"/>
        <w:jc w:val="both"/>
      </w:pPr>
      <w:r>
        <w:t>příjmy, resp. tržby/výnosy z udělených licencí a/nebo prodeje nehmotného</w:t>
      </w:r>
      <w:r>
        <w:rPr>
          <w:spacing w:val="-23"/>
        </w:rPr>
        <w:t xml:space="preserve"> </w:t>
      </w:r>
      <w:r>
        <w:t>majetku;</w:t>
      </w:r>
    </w:p>
    <w:p w:rsidR="0021588D" w:rsidRDefault="00247D52">
      <w:pPr>
        <w:pStyle w:val="Odstavecseseznamem"/>
        <w:numPr>
          <w:ilvl w:val="1"/>
          <w:numId w:val="7"/>
        </w:numPr>
        <w:tabs>
          <w:tab w:val="left" w:pos="1657"/>
        </w:tabs>
        <w:ind w:left="1655"/>
        <w:jc w:val="both"/>
      </w:pPr>
      <w:r>
        <w:t>náklady smluvní strany z řad výzkumných organizací uhrazené podnikem v rámci řešení dílčích projektů kolaborativního výzkumu, tzn. formou účinné spolupráce, na které nebyla udělena účelová veřejná</w:t>
      </w:r>
      <w:r>
        <w:rPr>
          <w:spacing w:val="-9"/>
        </w:rPr>
        <w:t xml:space="preserve"> </w:t>
      </w:r>
      <w:r>
        <w:t>podpora.</w:t>
      </w:r>
    </w:p>
    <w:p w:rsidR="0021588D" w:rsidRDefault="00247D52">
      <w:pPr>
        <w:pStyle w:val="Odstavecseseznamem"/>
        <w:numPr>
          <w:ilvl w:val="0"/>
          <w:numId w:val="7"/>
        </w:numPr>
        <w:tabs>
          <w:tab w:val="left" w:pos="936"/>
        </w:tabs>
        <w:spacing w:before="1" w:line="237" w:lineRule="auto"/>
        <w:ind w:left="935" w:right="215" w:hanging="360"/>
        <w:jc w:val="both"/>
      </w:pPr>
      <w:r>
        <w:t>Příjmy z komercializačních aktivit se ve smyslu Všeobecných podmínek TAČR nezahrnují do příjmů z</w:t>
      </w:r>
      <w:r>
        <w:rPr>
          <w:spacing w:val="-3"/>
        </w:rPr>
        <w:t xml:space="preserve"> </w:t>
      </w:r>
      <w:r>
        <w:t>projektu.</w:t>
      </w:r>
    </w:p>
    <w:p w:rsidR="0021588D" w:rsidRDefault="0021588D">
      <w:pPr>
        <w:pStyle w:val="Zkladntext"/>
        <w:spacing w:before="12"/>
        <w:jc w:val="left"/>
        <w:rPr>
          <w:sz w:val="31"/>
        </w:rPr>
      </w:pPr>
    </w:p>
    <w:p w:rsidR="0021588D" w:rsidRDefault="00247D52">
      <w:pPr>
        <w:pStyle w:val="Nadpis1"/>
        <w:ind w:left="4544" w:right="4547"/>
      </w:pPr>
      <w:bookmarkStart w:id="4" w:name="V._Podmínky_použití_účelových_finančních"/>
      <w:bookmarkEnd w:id="4"/>
      <w:r>
        <w:t>V.</w:t>
      </w:r>
    </w:p>
    <w:p w:rsidR="0021588D" w:rsidRDefault="00247D52">
      <w:pPr>
        <w:ind w:left="2447"/>
        <w:jc w:val="both"/>
        <w:rPr>
          <w:b/>
        </w:rPr>
      </w:pPr>
      <w:r>
        <w:rPr>
          <w:b/>
        </w:rPr>
        <w:t>Podmínky použití účelových finančních prostředků</w:t>
      </w:r>
    </w:p>
    <w:p w:rsidR="0021588D" w:rsidRDefault="00247D52" w:rsidP="00D75BC1">
      <w:pPr>
        <w:pStyle w:val="Odstavecseseznamem"/>
        <w:numPr>
          <w:ilvl w:val="0"/>
          <w:numId w:val="6"/>
        </w:numPr>
        <w:tabs>
          <w:tab w:val="left" w:pos="936"/>
        </w:tabs>
        <w:spacing w:before="120"/>
        <w:jc w:val="both"/>
      </w:pPr>
      <w:r>
        <w:t>Povinnosti smluvních stran týkající se použití poskytnutých účelových finančních prostředků stanoví</w:t>
      </w:r>
      <w:r>
        <w:rPr>
          <w:spacing w:val="-12"/>
        </w:rPr>
        <w:t xml:space="preserve"> </w:t>
      </w:r>
      <w:r w:rsidR="00D75BC1" w:rsidRPr="00D75BC1">
        <w:t>Smlouv</w:t>
      </w:r>
      <w:r w:rsidR="00D75BC1">
        <w:t>a</w:t>
      </w:r>
      <w:r w:rsidR="00D75BC1" w:rsidRPr="00D75BC1">
        <w:t xml:space="preserve"> o ustanovení </w:t>
      </w:r>
      <w:r w:rsidR="00D75BC1">
        <w:t>N</w:t>
      </w:r>
      <w:r w:rsidR="00D75BC1" w:rsidRPr="00D75BC1">
        <w:t>árodního centra biotechnologií ve veterinární medicíně (NaCeBiVet)</w:t>
      </w:r>
      <w:r>
        <w:t>,</w:t>
      </w:r>
      <w:r>
        <w:rPr>
          <w:spacing w:val="-11"/>
        </w:rPr>
        <w:t xml:space="preserve"> </w:t>
      </w:r>
      <w:r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platné</w:t>
      </w:r>
      <w:r>
        <w:rPr>
          <w:spacing w:val="-6"/>
        </w:rPr>
        <w:t xml:space="preserve"> </w:t>
      </w:r>
      <w:r>
        <w:t>Všeobecné</w:t>
      </w:r>
      <w:r>
        <w:rPr>
          <w:spacing w:val="-6"/>
        </w:rPr>
        <w:t xml:space="preserve"> </w:t>
      </w:r>
      <w:r>
        <w:t>podmínky TAČR.</w:t>
      </w:r>
    </w:p>
    <w:p w:rsidR="0021588D" w:rsidRDefault="00247D52" w:rsidP="00D75BC1">
      <w:pPr>
        <w:pStyle w:val="Odstavecseseznamem"/>
        <w:numPr>
          <w:ilvl w:val="0"/>
          <w:numId w:val="6"/>
        </w:numPr>
        <w:tabs>
          <w:tab w:val="left" w:pos="936"/>
        </w:tabs>
        <w:spacing w:before="1"/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:rsidR="0021588D" w:rsidRDefault="00247D52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t xml:space="preserve">Příjemce  je  odpovědný  za  veškeré  vykazování  související  s dílčím  projektem  ve  vztahu  k </w:t>
      </w:r>
      <w:r w:rsidR="00FA0888">
        <w:t>NaCeBiVet</w:t>
      </w:r>
      <w:r>
        <w:t xml:space="preserve">,  jeho  Radě </w:t>
      </w:r>
      <w:r w:rsidR="00FA0888">
        <w:t xml:space="preserve">Centra a  TAČR,  vyplývající </w:t>
      </w:r>
      <w:r>
        <w:t>z dokumentů dle čl. III. odst. 3. této</w:t>
      </w:r>
      <w:r>
        <w:rPr>
          <w:spacing w:val="-4"/>
        </w:rPr>
        <w:t xml:space="preserve"> </w:t>
      </w:r>
      <w:r>
        <w:t>Smlouvy.</w:t>
      </w:r>
    </w:p>
    <w:p w:rsidR="0021588D" w:rsidRDefault="00247D52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spacing w:before="117"/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</w:p>
    <w:p w:rsidR="0021588D" w:rsidRDefault="0021588D">
      <w:pPr>
        <w:jc w:val="both"/>
        <w:sectPr w:rsidR="0021588D">
          <w:pgSz w:w="11900" w:h="16850"/>
          <w:pgMar w:top="1660" w:right="1200" w:bottom="880" w:left="1200" w:header="296" w:footer="693" w:gutter="0"/>
          <w:cols w:space="708"/>
        </w:sectPr>
      </w:pPr>
    </w:p>
    <w:p w:rsidR="0021588D" w:rsidRDefault="00247D52">
      <w:pPr>
        <w:pStyle w:val="Zkladntext"/>
        <w:spacing w:before="123"/>
        <w:ind w:left="1655" w:right="212"/>
      </w:pPr>
      <w:r>
        <w:t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>
        <w:t>poskytovateli,</w:t>
      </w:r>
      <w:r>
        <w:rPr>
          <w:spacing w:val="-4"/>
        </w:rPr>
        <w:t xml:space="preserve"> </w:t>
      </w:r>
      <w:r>
        <w:t>TAČR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 v rozpočtu dílčího projektu.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příjemci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>
        <w:t>příjemci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>
        <w:t>příjemci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>
        <w:t>příjemcem.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>ukončení řešení dílčího projektu předložit příjemci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>
        <w:t>příjemce.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Vzniknou-li v průběhu řešení dílčího projektu příjmy z projektů ve smyslu čl. 9 Všeobecných podmínek TAČR, zavazuje se další účastník tuto skutečnost avizovat příjemci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:rsidR="0021588D" w:rsidRDefault="00247D52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t>Zajistit po dobu tří let od ukončení tohoto dílčího projektu součinnost pro zpracování zprávy o implementaci výsledků dílčího</w:t>
      </w:r>
      <w:r>
        <w:rPr>
          <w:spacing w:val="-2"/>
        </w:rPr>
        <w:t xml:space="preserve"> </w:t>
      </w:r>
      <w:r>
        <w:t>projektu.</w:t>
      </w:r>
    </w:p>
    <w:p w:rsidR="0021588D" w:rsidRDefault="0021588D">
      <w:pPr>
        <w:jc w:val="both"/>
        <w:sectPr w:rsidR="0021588D">
          <w:pgSz w:w="11900" w:h="16850"/>
          <w:pgMar w:top="1660" w:right="1200" w:bottom="880" w:left="1200" w:header="296" w:footer="693" w:gutter="0"/>
          <w:cols w:space="708"/>
        </w:sectPr>
      </w:pPr>
    </w:p>
    <w:p w:rsidR="0021588D" w:rsidRDefault="00247D52">
      <w:pPr>
        <w:pStyle w:val="Nadpis1"/>
        <w:spacing w:before="123"/>
        <w:ind w:right="4547"/>
      </w:pPr>
      <w:bookmarkStart w:id="5" w:name="VI._Práva_k_hmotnému_majetku"/>
      <w:bookmarkEnd w:id="5"/>
      <w:r>
        <w:t>VI.</w:t>
      </w:r>
    </w:p>
    <w:p w:rsidR="0021588D" w:rsidRDefault="00247D52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:rsidR="0021588D" w:rsidRDefault="00247D52" w:rsidP="00DE27D5">
      <w:pPr>
        <w:pStyle w:val="Odstavecseseznamem"/>
        <w:numPr>
          <w:ilvl w:val="0"/>
          <w:numId w:val="5"/>
        </w:numPr>
        <w:tabs>
          <w:tab w:val="left" w:pos="937"/>
        </w:tabs>
        <w:spacing w:before="120"/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 xml:space="preserve">Smlouvy o ustanovení </w:t>
      </w:r>
      <w:r w:rsidR="00D75BC1">
        <w:t>N</w:t>
      </w:r>
      <w:r w:rsidR="00DE27D5" w:rsidRPr="00DE27D5">
        <w:t>árodního centra biotechnologií ve veterinární medicíně (NaCeBiVet), účasti na řešení projektu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:rsidR="0021588D" w:rsidRDefault="00247D52" w:rsidP="00DE27D5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t>Smluvní strany se zavazují zpřístupnit si vzájemně zařízení potřebná k řešení dílčího projektu, a to: informace o nástrojích a procesech používaných bezpečnostním týmem a jejich dokumentaci.</w:t>
      </w:r>
    </w:p>
    <w:p w:rsidR="0021588D" w:rsidRDefault="0021588D">
      <w:pPr>
        <w:pStyle w:val="Zkladntext"/>
        <w:spacing w:before="9"/>
        <w:jc w:val="left"/>
        <w:rPr>
          <w:sz w:val="31"/>
        </w:rPr>
      </w:pPr>
    </w:p>
    <w:p w:rsidR="0021588D" w:rsidRDefault="00247D52">
      <w:pPr>
        <w:pStyle w:val="Nadpis1"/>
        <w:ind w:left="4547" w:right="4545"/>
      </w:pPr>
      <w:bookmarkStart w:id="6" w:name="VII._Ochrana_duševního_vlastnictví"/>
      <w:bookmarkEnd w:id="6"/>
      <w:r>
        <w:t>VII.</w:t>
      </w:r>
    </w:p>
    <w:p w:rsidR="0021588D" w:rsidRDefault="00247D52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:rsidR="0021588D" w:rsidRDefault="00247D52" w:rsidP="00DE27D5">
      <w:pPr>
        <w:pStyle w:val="Odstavecseseznamem"/>
        <w:numPr>
          <w:ilvl w:val="0"/>
          <w:numId w:val="4"/>
        </w:numPr>
        <w:tabs>
          <w:tab w:val="left" w:pos="996"/>
        </w:tabs>
        <w:spacing w:before="121"/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 xml:space="preserve">Smlouvy o ustanovení </w:t>
      </w:r>
      <w:r w:rsidR="00D75BC1">
        <w:t>N</w:t>
      </w:r>
      <w:r w:rsidR="00DE27D5" w:rsidRPr="00DE27D5">
        <w:t>árodního centra biotechnologií ve veterinární medicíně (NaCeBiVet), účasti na řešení projektu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:rsidR="0021588D" w:rsidRDefault="00247D52" w:rsidP="00DE27D5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:rsidR="0021588D" w:rsidRDefault="00247D52">
      <w:pPr>
        <w:pStyle w:val="Odstavecseseznamem"/>
        <w:numPr>
          <w:ilvl w:val="1"/>
          <w:numId w:val="4"/>
        </w:numPr>
        <w:tabs>
          <w:tab w:val="left" w:pos="1656"/>
        </w:tabs>
        <w:ind w:right="445"/>
      </w:pPr>
      <w:r>
        <w:t xml:space="preserve">Příjemce: know-how </w:t>
      </w:r>
      <w:r w:rsidR="0077096D" w:rsidRPr="00A66584">
        <w:rPr>
          <w:highlight w:val="yellow"/>
        </w:rPr>
        <w:t>xxxxxxxxxxxxxxxxxxxxxxxxxxxx</w:t>
      </w:r>
      <w:r w:rsidR="00A66584">
        <w:t>.</w:t>
      </w:r>
    </w:p>
    <w:p w:rsidR="0021588D" w:rsidRDefault="00247D52">
      <w:pPr>
        <w:pStyle w:val="Odstavecseseznamem"/>
        <w:numPr>
          <w:ilvl w:val="1"/>
          <w:numId w:val="4"/>
        </w:numPr>
        <w:tabs>
          <w:tab w:val="left" w:pos="1656"/>
        </w:tabs>
        <w:ind w:right="1560" w:hanging="361"/>
      </w:pPr>
      <w:r>
        <w:t xml:space="preserve">Další účastník 1: know-how v oblasti </w:t>
      </w:r>
      <w:r w:rsidR="0077096D" w:rsidRPr="00A66584">
        <w:rPr>
          <w:highlight w:val="yellow"/>
        </w:rPr>
        <w:t>xxxxxxxxxxxxxxxxxxxxxxxxxxxxx</w:t>
      </w:r>
      <w:r>
        <w:t>.</w:t>
      </w:r>
    </w:p>
    <w:p w:rsidR="0021588D" w:rsidRDefault="00247D52">
      <w:pPr>
        <w:pStyle w:val="Odstavecseseznamem"/>
        <w:numPr>
          <w:ilvl w:val="1"/>
          <w:numId w:val="4"/>
        </w:numPr>
        <w:tabs>
          <w:tab w:val="left" w:pos="1655"/>
          <w:tab w:val="left" w:pos="1656"/>
        </w:tabs>
        <w:ind w:right="750"/>
      </w:pPr>
      <w:r>
        <w:t xml:space="preserve">Další účastník 2: know-how </w:t>
      </w:r>
      <w:r w:rsidR="0077096D">
        <w:t xml:space="preserve">v </w:t>
      </w:r>
      <w:r>
        <w:t xml:space="preserve">specifické oblasti </w:t>
      </w:r>
      <w:r w:rsidR="0077096D" w:rsidRPr="00A66584">
        <w:rPr>
          <w:highlight w:val="yellow"/>
        </w:rPr>
        <w:t>xxxxxxxxxxxxxxxxxxxxx</w:t>
      </w:r>
      <w:r w:rsidR="00A66584">
        <w:t>.</w:t>
      </w:r>
    </w:p>
    <w:p w:rsidR="0021588D" w:rsidRDefault="0021588D">
      <w:pPr>
        <w:pStyle w:val="Zkladntext"/>
        <w:spacing w:before="8"/>
        <w:jc w:val="left"/>
        <w:rPr>
          <w:sz w:val="31"/>
        </w:rPr>
      </w:pPr>
    </w:p>
    <w:p w:rsidR="0021588D" w:rsidRDefault="00247D52">
      <w:pPr>
        <w:pStyle w:val="Nadpis1"/>
        <w:ind w:left="4547" w:right="4547"/>
      </w:pPr>
      <w:bookmarkStart w:id="7" w:name="VIII._Práva_k_výsledkům_a_využití_výsled"/>
      <w:bookmarkEnd w:id="7"/>
      <w:r>
        <w:t>VIII.</w:t>
      </w:r>
    </w:p>
    <w:p w:rsidR="0021588D" w:rsidRDefault="00247D52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:rsidR="0021588D" w:rsidRDefault="007C56CA" w:rsidP="007C56CA">
      <w:pPr>
        <w:pStyle w:val="Odstavecseseznamem"/>
        <w:numPr>
          <w:ilvl w:val="0"/>
          <w:numId w:val="3"/>
        </w:numPr>
        <w:tabs>
          <w:tab w:val="left" w:pos="996"/>
        </w:tabs>
        <w:spacing w:before="120"/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D75BC1">
        <w:t>N</w:t>
      </w:r>
      <w:r w:rsidR="00DE27D5" w:rsidRPr="00DE27D5">
        <w:t xml:space="preserve">árodního centra biotechnologií ve veterinární medicíně (NaCeBiVet), účasti na řešení projektu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:rsidR="0021588D" w:rsidRDefault="00247D52" w:rsidP="00DE27D5">
      <w:pPr>
        <w:pStyle w:val="Odstavecseseznamem"/>
        <w:numPr>
          <w:ilvl w:val="0"/>
          <w:numId w:val="3"/>
        </w:numPr>
        <w:tabs>
          <w:tab w:val="left" w:pos="996"/>
        </w:tabs>
        <w:spacing w:before="1"/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6"/>
        </w:tabs>
        <w:ind w:left="994"/>
        <w:jc w:val="both"/>
      </w:pPr>
      <w:r>
        <w:t>Smluvní strany usilují v průběhu a po ukončení dílčího projektu o komercializaci výsledků dílčích projektů, tak aby jejím prostřednictvím dosáhli co nejvyšší možné protihodnoty. Spoluvlastníci rozhodují o uzavření licenčních smluv, podlicencích smluv a postoupení práv z duševního vlastnictví jednomyslně. Smluvní strana hodlající postoupit práva z duševního vlastnictví, částečně nebo v plném rozsahu, má povinnost přednostně informovat další smluvní strany o svém záměru a nabídnout těmto smluvním stranám možnost postoupení práv</w:t>
      </w:r>
      <w:r>
        <w:rPr>
          <w:spacing w:val="3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duševního</w:t>
      </w:r>
      <w:r>
        <w:rPr>
          <w:spacing w:val="31"/>
        </w:rPr>
        <w:t xml:space="preserve"> </w:t>
      </w:r>
      <w:r>
        <w:t>vlastnictví,</w:t>
      </w:r>
      <w:r>
        <w:rPr>
          <w:spacing w:val="32"/>
        </w:rPr>
        <w:t xml:space="preserve"> </w:t>
      </w:r>
      <w:r>
        <w:t>částečně</w:t>
      </w:r>
      <w:r>
        <w:rPr>
          <w:spacing w:val="33"/>
        </w:rPr>
        <w:t xml:space="preserve"> </w:t>
      </w:r>
      <w:r>
        <w:t>nebo</w:t>
      </w:r>
      <w:r>
        <w:rPr>
          <w:spacing w:val="3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plném</w:t>
      </w:r>
      <w:r>
        <w:rPr>
          <w:spacing w:val="31"/>
        </w:rPr>
        <w:t xml:space="preserve"> </w:t>
      </w:r>
      <w:r>
        <w:t>rozsahu</w:t>
      </w:r>
      <w:r>
        <w:rPr>
          <w:spacing w:val="30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tyto</w:t>
      </w:r>
      <w:r>
        <w:rPr>
          <w:spacing w:val="33"/>
        </w:rPr>
        <w:t xml:space="preserve"> </w:t>
      </w:r>
      <w:r>
        <w:t>další</w:t>
      </w:r>
      <w:r>
        <w:rPr>
          <w:spacing w:val="32"/>
        </w:rPr>
        <w:t xml:space="preserve"> </w:t>
      </w:r>
      <w:r>
        <w:t>smluvní</w:t>
      </w:r>
      <w:r>
        <w:rPr>
          <w:spacing w:val="32"/>
        </w:rPr>
        <w:t xml:space="preserve"> </w:t>
      </w:r>
      <w:r>
        <w:t>strany.</w:t>
      </w:r>
    </w:p>
    <w:p w:rsidR="0021588D" w:rsidRDefault="0021588D">
      <w:pPr>
        <w:jc w:val="both"/>
        <w:sectPr w:rsidR="0021588D">
          <w:pgSz w:w="11900" w:h="16850"/>
          <w:pgMar w:top="1660" w:right="1200" w:bottom="880" w:left="1200" w:header="296" w:footer="693" w:gutter="0"/>
          <w:cols w:space="708"/>
        </w:sectPr>
      </w:pPr>
    </w:p>
    <w:p w:rsidR="0021588D" w:rsidRDefault="00247D52">
      <w:pPr>
        <w:pStyle w:val="Zkladntext"/>
        <w:spacing w:before="123"/>
        <w:ind w:left="996" w:right="210"/>
      </w:pPr>
      <w:r>
        <w:t>Smluvní strany se výslovně dohodly, že chráněné nové duševní vlastnictví nebo vykonavatelé nového duševního vlastnictví můžou postoupit/podlicencovat na další smluvní stranu oprávnění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výkonu</w:t>
      </w:r>
      <w:r>
        <w:rPr>
          <w:spacing w:val="-5"/>
        </w:rPr>
        <w:t xml:space="preserve"> </w:t>
      </w:r>
      <w:r>
        <w:t>užít</w:t>
      </w:r>
      <w:r>
        <w:rPr>
          <w:spacing w:val="-3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duševní</w:t>
      </w:r>
      <w:r>
        <w:rPr>
          <w:spacing w:val="-4"/>
        </w:rPr>
        <w:t xml:space="preserve"> </w:t>
      </w:r>
      <w:r>
        <w:t>vlastnictví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výzkumné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vzdělávací</w:t>
      </w:r>
      <w:r>
        <w:rPr>
          <w:spacing w:val="-5"/>
        </w:rPr>
        <w:t xml:space="preserve"> </w:t>
      </w:r>
      <w:r>
        <w:t>účely</w:t>
      </w:r>
      <w:r>
        <w:rPr>
          <w:spacing w:val="-5"/>
        </w:rPr>
        <w:t xml:space="preserve"> </w:t>
      </w:r>
      <w:r>
        <w:t>bezúplatně způsobem, který neohrozí jeho</w:t>
      </w:r>
      <w:r>
        <w:rPr>
          <w:spacing w:val="-3"/>
        </w:rPr>
        <w:t xml:space="preserve"> </w:t>
      </w:r>
      <w:r>
        <w:t>ochranu.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6"/>
        </w:tabs>
        <w:spacing w:before="1" w:line="237" w:lineRule="auto"/>
        <w:jc w:val="both"/>
      </w:pPr>
      <w:r>
        <w:t>Všechny smluvní strany prohlašují, že jsou si vědomy závazku vyplývajícího z čl. IV odst. 4.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:rsidR="0021588D" w:rsidRDefault="00247D52">
      <w:pPr>
        <w:pStyle w:val="Odstavecseseznamem"/>
        <w:numPr>
          <w:ilvl w:val="0"/>
          <w:numId w:val="3"/>
        </w:numPr>
        <w:tabs>
          <w:tab w:val="left" w:pos="996"/>
        </w:tabs>
        <w:spacing w:before="2"/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:rsidR="0021588D" w:rsidRDefault="00247D52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:rsidR="0021588D" w:rsidRDefault="00247D52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:rsidR="0021588D" w:rsidRDefault="00247D52">
      <w:pPr>
        <w:pStyle w:val="Odstavecseseznamem"/>
        <w:numPr>
          <w:ilvl w:val="1"/>
          <w:numId w:val="3"/>
        </w:numPr>
        <w:tabs>
          <w:tab w:val="left" w:pos="1296"/>
        </w:tabs>
        <w:spacing w:before="2"/>
        <w:ind w:hanging="360"/>
        <w:jc w:val="both"/>
      </w:pPr>
      <w:r>
        <w:t xml:space="preserve">úprava vlastnických práv k výsledkům, </w:t>
      </w:r>
      <w:r>
        <w:rPr>
          <w:sz w:val="20"/>
        </w:rPr>
        <w:t xml:space="preserve">které nelze chránit podle zákonů upravujících ochranu výsledků autorské, vynálezecké nebo obdobné tvůrčí činnosti </w:t>
      </w:r>
      <w:r>
        <w:t>podle § 16 odst. 1 ZPVV, a užívacích práv k výsledkům které lze chránit podle zákonů upravujících ochranu výsledků autorské, vynálezecké nebo obdobné tvůrčí činnosti podle dle § 16 odst. 2</w:t>
      </w:r>
      <w:r>
        <w:rPr>
          <w:spacing w:val="-19"/>
        </w:rPr>
        <w:t xml:space="preserve"> </w:t>
      </w:r>
      <w:r>
        <w:t>ZPVV,</w:t>
      </w:r>
    </w:p>
    <w:p w:rsidR="0021588D" w:rsidRDefault="00247D52">
      <w:pPr>
        <w:pStyle w:val="Odstavecseseznamem"/>
        <w:numPr>
          <w:ilvl w:val="1"/>
          <w:numId w:val="3"/>
        </w:numPr>
        <w:tabs>
          <w:tab w:val="left" w:pos="1296"/>
        </w:tabs>
        <w:spacing w:before="3" w:line="237" w:lineRule="auto"/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:rsidR="0021588D" w:rsidRDefault="00247D52">
      <w:pPr>
        <w:pStyle w:val="Odstavecseseznamem"/>
        <w:numPr>
          <w:ilvl w:val="1"/>
          <w:numId w:val="3"/>
        </w:numPr>
        <w:tabs>
          <w:tab w:val="left" w:pos="1296"/>
        </w:tabs>
        <w:spacing w:before="1"/>
        <w:ind w:right="213" w:hanging="360"/>
      </w:pPr>
      <w:r>
        <w:t>rozsah stupně důvěrnosti údajů a způsob nakládání s nimi podle zvláštních právních předpisů,</w:t>
      </w:r>
    </w:p>
    <w:p w:rsidR="0021588D" w:rsidRDefault="00247D52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spacing w:before="1"/>
        <w:ind w:right="0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:rsidR="0021588D" w:rsidRDefault="00247D52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</w:pPr>
      <w:r>
        <w:t>datum nabytí a ukončení účinnosti smlouvy.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8"/>
        <w:jc w:val="left"/>
        <w:rPr>
          <w:sz w:val="19"/>
        </w:rPr>
      </w:pPr>
    </w:p>
    <w:p w:rsidR="0021588D" w:rsidRDefault="00247D52">
      <w:pPr>
        <w:pStyle w:val="Nadpis1"/>
        <w:ind w:right="4547"/>
      </w:pPr>
      <w:r>
        <w:t>IX.</w:t>
      </w:r>
    </w:p>
    <w:p w:rsidR="0021588D" w:rsidRDefault="00247D52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7"/>
        </w:tabs>
        <w:spacing w:before="121"/>
        <w:ind w:right="212"/>
        <w:jc w:val="both"/>
      </w:pPr>
      <w:r>
        <w:t>Pokud další účastník podstatným způsobem poruší povinnost uloženou mu touto smlouvou, či pokud dojde k závažným změnám jeho majetkoprávního postavení (čl. 5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>
        <w:t>Příjemce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:rsidR="0021588D" w:rsidRDefault="00247D52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>Bude-li příjemci způsobena škoda v příčinné souvislosti s jednáním dalšího účastníka, je další účastník povinen tuto škodu příjemci nahradit, avšak maximální výše škody činí 100.000,-Kč. Způsobením škody se rozumí zejména povinnost vrátit účelovou podporu příjemcem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:rsidR="0021588D" w:rsidRDefault="00247D52">
      <w:pPr>
        <w:pStyle w:val="Nadpis1"/>
        <w:spacing w:before="117"/>
        <w:ind w:right="4547"/>
      </w:pPr>
      <w:bookmarkStart w:id="8" w:name="X._Závěrečná_ustanovení"/>
      <w:bookmarkEnd w:id="8"/>
      <w:r>
        <w:t>X.</w:t>
      </w:r>
    </w:p>
    <w:p w:rsidR="0021588D" w:rsidRDefault="00247D52">
      <w:pPr>
        <w:ind w:left="3748"/>
        <w:rPr>
          <w:b/>
        </w:rPr>
      </w:pPr>
      <w:r>
        <w:rPr>
          <w:b/>
        </w:rPr>
        <w:t>Závěrečná ustanovení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spacing w:before="121"/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příjemci veškerou potřebnou součinnost za účelem dodržení</w:t>
      </w:r>
      <w:r>
        <w:rPr>
          <w:spacing w:val="12"/>
        </w:rPr>
        <w:t xml:space="preserve"> </w:t>
      </w:r>
      <w:r>
        <w:t>povinností</w:t>
      </w:r>
      <w:r>
        <w:rPr>
          <w:spacing w:val="10"/>
        </w:rPr>
        <w:t xml:space="preserve"> </w:t>
      </w:r>
      <w:r>
        <w:t>mu</w:t>
      </w:r>
      <w:r>
        <w:rPr>
          <w:spacing w:val="9"/>
        </w:rPr>
        <w:t xml:space="preserve"> </w:t>
      </w:r>
      <w:r>
        <w:t>plynoucích</w:t>
      </w:r>
      <w:r>
        <w:rPr>
          <w:spacing w:val="12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Smlouvy</w:t>
      </w:r>
      <w:r>
        <w:rPr>
          <w:spacing w:val="11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poskytnutí</w:t>
      </w:r>
      <w:r>
        <w:rPr>
          <w:spacing w:val="13"/>
        </w:rPr>
        <w:t xml:space="preserve"> </w:t>
      </w:r>
      <w:r>
        <w:t>podpory</w:t>
      </w:r>
      <w:r>
        <w:rPr>
          <w:spacing w:val="11"/>
        </w:rPr>
        <w:t xml:space="preserve"> </w:t>
      </w:r>
      <w:r>
        <w:t>uzavřené</w:t>
      </w:r>
      <w:r>
        <w:rPr>
          <w:spacing w:val="13"/>
        </w:rPr>
        <w:t xml:space="preserve"> </w:t>
      </w:r>
      <w:r>
        <w:t>s</w:t>
      </w:r>
    </w:p>
    <w:p w:rsidR="0021588D" w:rsidRDefault="0021588D">
      <w:pPr>
        <w:jc w:val="both"/>
        <w:sectPr w:rsidR="0021588D">
          <w:pgSz w:w="11900" w:h="16850"/>
          <w:pgMar w:top="1660" w:right="1200" w:bottom="880" w:left="1200" w:header="296" w:footer="693" w:gutter="0"/>
          <w:cols w:space="708"/>
        </w:sectPr>
      </w:pPr>
    </w:p>
    <w:p w:rsidR="0021588D" w:rsidRDefault="00247D52">
      <w:pPr>
        <w:pStyle w:val="Zkladntext"/>
        <w:spacing w:before="123"/>
        <w:ind w:left="996"/>
      </w:pPr>
      <w:r>
        <w:t>poskytovatelem uzavřené mezi příjemcem a TAČR. Smluvní strany prohlašují, že se s tímto</w:t>
      </w:r>
    </w:p>
    <w:p w:rsidR="0021588D" w:rsidRDefault="00247D52">
      <w:pPr>
        <w:pStyle w:val="Zkladntext"/>
        <w:ind w:left="995"/>
      </w:pPr>
      <w:r>
        <w:t>dokumentem před uzavřením této smlouvy o poskytnutí podpory seznámily.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t xml:space="preserve">Tato smlouva se uzavírá nejpozději do 30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>vztahuje povinnost jejího uveřejnění dle zákona č. 340/2015 Sb. o registru smluv, v platném znění. Uveřejnění smlouvy zajišťuje</w:t>
      </w:r>
      <w:r>
        <w:rPr>
          <w:spacing w:val="-2"/>
        </w:rPr>
        <w:t xml:space="preserve"> </w:t>
      </w:r>
      <w:r>
        <w:t>Příjemce.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>
        <w:t>Smlouva je vyhotovena v šesti (</w:t>
      </w:r>
      <w:r w:rsidRPr="00B9641E">
        <w:rPr>
          <w:highlight w:val="yellow"/>
        </w:rPr>
        <w:t>6</w:t>
      </w:r>
      <w:r>
        <w:t xml:space="preserve">) stejnopisech s platností originálu, z nichž každá smluvní strana obdrží dva </w:t>
      </w:r>
      <w:r w:rsidRPr="00B9641E">
        <w:rPr>
          <w:highlight w:val="yellow"/>
        </w:rPr>
        <w:t>(2)</w:t>
      </w:r>
      <w:r>
        <w:rPr>
          <w:spacing w:val="-1"/>
        </w:rPr>
        <w:t xml:space="preserve"> </w:t>
      </w:r>
      <w:r>
        <w:t>stejnopisy.</w:t>
      </w:r>
    </w:p>
    <w:p w:rsidR="007C56CA" w:rsidRDefault="007C56CA" w:rsidP="007C56CA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>
        <w:t xml:space="preserve">Pokud bude smlouva podepsaná elektronicky, </w:t>
      </w:r>
      <w:r w:rsidRPr="007C56CA">
        <w:t xml:space="preserve">každá smluvní strana obdrží </w:t>
      </w:r>
      <w:r>
        <w:t>1 originál.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>
        <w:t>Tato smlouva obsahuje úplné ujednání o předmětu smlouvy a všech náležitostech, které strany měly a chtěly ve smlouvě ujednat,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:rsidR="0021588D" w:rsidRDefault="00247D52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4"/>
        <w:jc w:val="left"/>
        <w:rPr>
          <w:sz w:val="29"/>
        </w:rPr>
      </w:pPr>
    </w:p>
    <w:p w:rsidR="0021588D" w:rsidRDefault="00247D52" w:rsidP="00022E2A">
      <w:pPr>
        <w:pStyle w:val="Zkladntext"/>
        <w:tabs>
          <w:tab w:val="left" w:pos="5885"/>
        </w:tabs>
        <w:ind w:left="214"/>
        <w:jc w:val="left"/>
      </w:pPr>
      <w:r>
        <w:t xml:space="preserve">V </w:t>
      </w:r>
      <w:r w:rsidR="00022E2A">
        <w:t xml:space="preserve">   </w:t>
      </w:r>
      <w:r>
        <w:t xml:space="preserve"> dne </w:t>
      </w:r>
      <w:r w:rsidR="00022E2A">
        <w:t xml:space="preserve">       </w:t>
      </w:r>
      <w:r>
        <w:tab/>
        <w:t xml:space="preserve">V </w:t>
      </w:r>
      <w:r w:rsidR="00022E2A">
        <w:t xml:space="preserve">      </w:t>
      </w:r>
      <w:r>
        <w:t xml:space="preserve"> dne </w:t>
      </w:r>
      <w:r w:rsidR="00022E2A">
        <w:t xml:space="preserve">               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8"/>
        <w:jc w:val="left"/>
        <w:rPr>
          <w:sz w:val="29"/>
        </w:rPr>
      </w:pPr>
    </w:p>
    <w:p w:rsidR="0021588D" w:rsidRDefault="00247D52">
      <w:pPr>
        <w:tabs>
          <w:tab w:val="left" w:pos="5887"/>
        </w:tabs>
        <w:ind w:left="215"/>
        <w:rPr>
          <w:i/>
        </w:rPr>
      </w:pPr>
      <w:r>
        <w:rPr>
          <w:i/>
          <w:u w:val="single"/>
        </w:rPr>
        <w:t>(podepsáno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ab/>
      </w: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</w:p>
    <w:p w:rsidR="0021588D" w:rsidRDefault="00247D52">
      <w:pPr>
        <w:pStyle w:val="Zkladntext"/>
        <w:tabs>
          <w:tab w:val="left" w:pos="5886"/>
        </w:tabs>
        <w:spacing w:line="268" w:lineRule="exact"/>
        <w:ind w:left="216"/>
        <w:jc w:val="left"/>
      </w:pPr>
      <w:r>
        <w:tab/>
        <w:t>ředitel</w:t>
      </w:r>
    </w:p>
    <w:p w:rsidR="0021588D" w:rsidRDefault="00247D52">
      <w:pPr>
        <w:pStyle w:val="Zkladntext"/>
        <w:tabs>
          <w:tab w:val="left" w:pos="5886"/>
        </w:tabs>
        <w:spacing w:before="1"/>
        <w:ind w:left="215"/>
        <w:jc w:val="left"/>
      </w:pPr>
      <w:r>
        <w:t>za</w:t>
      </w:r>
      <w:r>
        <w:rPr>
          <w:spacing w:val="-1"/>
        </w:rPr>
        <w:t xml:space="preserve"> </w:t>
      </w:r>
      <w:r>
        <w:t>příjemce</w:t>
      </w:r>
      <w:r>
        <w:tab/>
        <w:t>za dalšího účastníka</w:t>
      </w:r>
      <w:r>
        <w:rPr>
          <w:spacing w:val="-2"/>
        </w:rPr>
        <w:t xml:space="preserve"> </w:t>
      </w:r>
      <w:r>
        <w:t>1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8"/>
        <w:jc w:val="left"/>
        <w:rPr>
          <w:sz w:val="19"/>
        </w:rPr>
      </w:pPr>
    </w:p>
    <w:p w:rsidR="0021588D" w:rsidRDefault="00247D52">
      <w:pPr>
        <w:pStyle w:val="Zkladntext"/>
        <w:ind w:left="215"/>
        <w:jc w:val="left"/>
      </w:pPr>
      <w:r>
        <w:t xml:space="preserve">V </w:t>
      </w:r>
      <w:r w:rsidR="00DA6786">
        <w:t>xxxxx</w:t>
      </w:r>
      <w:r>
        <w:t xml:space="preserve"> dne </w:t>
      </w: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jc w:val="left"/>
      </w:pPr>
    </w:p>
    <w:p w:rsidR="0021588D" w:rsidRDefault="0021588D">
      <w:pPr>
        <w:pStyle w:val="Zkladntext"/>
        <w:spacing w:before="7"/>
        <w:jc w:val="left"/>
        <w:rPr>
          <w:sz w:val="29"/>
        </w:rPr>
      </w:pPr>
    </w:p>
    <w:p w:rsidR="0021588D" w:rsidRDefault="00247D52">
      <w:pPr>
        <w:ind w:left="215" w:right="7010"/>
      </w:pPr>
      <w:r>
        <w:rPr>
          <w:i/>
          <w:u w:val="single"/>
        </w:rPr>
        <w:t>(podepsáno elektronicky</w:t>
      </w:r>
      <w:r w:rsidR="008925F4">
        <w:rPr>
          <w:i/>
          <w:u w:val="single"/>
        </w:rPr>
        <w:t>?</w:t>
      </w:r>
      <w:r>
        <w:rPr>
          <w:i/>
          <w:u w:val="single"/>
        </w:rPr>
        <w:t>)</w:t>
      </w:r>
      <w:r>
        <w:rPr>
          <w:i/>
        </w:rPr>
        <w:t xml:space="preserve"> </w:t>
      </w:r>
      <w:r>
        <w:t>předseda představenstva za dalšího účastníka 2</w:t>
      </w:r>
    </w:p>
    <w:sectPr w:rsidR="0021588D">
      <w:pgSz w:w="11900" w:h="16850"/>
      <w:pgMar w:top="1660" w:right="1200" w:bottom="880" w:left="1200" w:header="296" w:footer="6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21" w:rsidRDefault="00B71021">
      <w:r>
        <w:separator/>
      </w:r>
    </w:p>
  </w:endnote>
  <w:endnote w:type="continuationSeparator" w:id="0">
    <w:p w:rsidR="00B71021" w:rsidRDefault="00B7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ED0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6ED0">
                      <w:rPr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21" w:rsidRDefault="00B71021">
      <w:r>
        <w:separator/>
      </w:r>
    </w:p>
  </w:footnote>
  <w:footnote w:type="continuationSeparator" w:id="0">
    <w:p w:rsidR="00B71021" w:rsidRDefault="00B7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650C28E9" wp14:editId="1E8A6C4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ight wrapText="bothSides">
            <wp:wrapPolygon edited="0">
              <wp:start x="2109" y="3183"/>
              <wp:lineTo x="2109" y="7276"/>
              <wp:lineTo x="7196" y="11368"/>
              <wp:lineTo x="2233" y="11368"/>
              <wp:lineTo x="2233" y="16825"/>
              <wp:lineTo x="9677" y="18189"/>
              <wp:lineTo x="14516" y="18189"/>
              <wp:lineTo x="16625" y="17280"/>
              <wp:lineTo x="16253" y="13187"/>
              <wp:lineTo x="10794" y="11368"/>
              <wp:lineTo x="19230" y="11368"/>
              <wp:lineTo x="20223" y="6821"/>
              <wp:lineTo x="18858" y="3183"/>
              <wp:lineTo x="2109" y="3183"/>
            </wp:wrapPolygon>
          </wp:wrapTight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22E2A"/>
    <w:rsid w:val="00042DAC"/>
    <w:rsid w:val="00076ED0"/>
    <w:rsid w:val="00116AEB"/>
    <w:rsid w:val="0021588D"/>
    <w:rsid w:val="00247D52"/>
    <w:rsid w:val="00296839"/>
    <w:rsid w:val="002F6F8C"/>
    <w:rsid w:val="00364753"/>
    <w:rsid w:val="003B3C21"/>
    <w:rsid w:val="004A77EA"/>
    <w:rsid w:val="005237DB"/>
    <w:rsid w:val="00764511"/>
    <w:rsid w:val="0077096D"/>
    <w:rsid w:val="007C56CA"/>
    <w:rsid w:val="00815D45"/>
    <w:rsid w:val="008925F4"/>
    <w:rsid w:val="008B3598"/>
    <w:rsid w:val="009C1028"/>
    <w:rsid w:val="00A07F31"/>
    <w:rsid w:val="00A66584"/>
    <w:rsid w:val="00AB03D6"/>
    <w:rsid w:val="00B71021"/>
    <w:rsid w:val="00B9641E"/>
    <w:rsid w:val="00CC3B2C"/>
    <w:rsid w:val="00D109AE"/>
    <w:rsid w:val="00D75BC1"/>
    <w:rsid w:val="00DA6786"/>
    <w:rsid w:val="00DE27D5"/>
    <w:rsid w:val="00E032A6"/>
    <w:rsid w:val="00EE4BC2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BA87C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2831</Words>
  <Characters>16707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Ildikó Csölle Putzová</cp:lastModifiedBy>
  <cp:revision>20</cp:revision>
  <cp:lastPrinted>2023-01-23T10:46:00Z</cp:lastPrinted>
  <dcterms:created xsi:type="dcterms:W3CDTF">2023-01-23T09:30:00Z</dcterms:created>
  <dcterms:modified xsi:type="dcterms:W3CDTF">2023-01-23T14:18:00Z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